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E1" w:rsidRDefault="006E1CE1" w:rsidP="006E1CE1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CE1" w:rsidRDefault="006E1CE1" w:rsidP="006E1CE1">
      <w:pPr>
        <w:jc w:val="center"/>
        <w:rPr>
          <w:szCs w:val="28"/>
        </w:rPr>
      </w:pPr>
      <w:r>
        <w:rPr>
          <w:szCs w:val="28"/>
        </w:rPr>
        <w:t>Красноярский край</w:t>
      </w:r>
    </w:p>
    <w:p w:rsidR="006E1CE1" w:rsidRDefault="006E1CE1" w:rsidP="006E1CE1">
      <w:pPr>
        <w:jc w:val="center"/>
        <w:rPr>
          <w:szCs w:val="28"/>
        </w:rPr>
      </w:pPr>
      <w:r>
        <w:rPr>
          <w:szCs w:val="28"/>
        </w:rPr>
        <w:t xml:space="preserve">   Новоселовский район</w:t>
      </w:r>
    </w:p>
    <w:p w:rsidR="006E1CE1" w:rsidRDefault="006E1CE1" w:rsidP="006E1CE1">
      <w:pPr>
        <w:jc w:val="center"/>
        <w:rPr>
          <w:szCs w:val="28"/>
        </w:rPr>
      </w:pPr>
      <w:r>
        <w:rPr>
          <w:szCs w:val="28"/>
        </w:rPr>
        <w:t xml:space="preserve">       Администрация Комского сельсовета          </w:t>
      </w:r>
    </w:p>
    <w:p w:rsidR="006E1CE1" w:rsidRDefault="006E1CE1" w:rsidP="006E1CE1">
      <w:pPr>
        <w:jc w:val="center"/>
        <w:rPr>
          <w:szCs w:val="28"/>
        </w:rPr>
      </w:pPr>
    </w:p>
    <w:p w:rsidR="006E1CE1" w:rsidRDefault="006E1CE1" w:rsidP="006E1CE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6E1CE1" w:rsidRDefault="006E1CE1" w:rsidP="006E1CE1">
      <w:pPr>
        <w:jc w:val="center"/>
        <w:rPr>
          <w:szCs w:val="28"/>
        </w:rPr>
      </w:pPr>
    </w:p>
    <w:p w:rsidR="006E1CE1" w:rsidRDefault="00707ACA" w:rsidP="006E1CE1">
      <w:pPr>
        <w:rPr>
          <w:szCs w:val="28"/>
        </w:rPr>
      </w:pPr>
      <w:r>
        <w:rPr>
          <w:szCs w:val="28"/>
        </w:rPr>
        <w:t>1</w:t>
      </w:r>
      <w:r w:rsidR="001034F0">
        <w:rPr>
          <w:szCs w:val="28"/>
        </w:rPr>
        <w:t>0</w:t>
      </w:r>
      <w:r>
        <w:rPr>
          <w:szCs w:val="28"/>
        </w:rPr>
        <w:t>.01. 2022</w:t>
      </w:r>
      <w:r w:rsidR="006E1CE1">
        <w:rPr>
          <w:szCs w:val="28"/>
        </w:rPr>
        <w:t xml:space="preserve">                                       п. Кома                       </w:t>
      </w:r>
      <w:r>
        <w:rPr>
          <w:szCs w:val="28"/>
        </w:rPr>
        <w:t xml:space="preserve">                            № 1</w:t>
      </w:r>
    </w:p>
    <w:p w:rsidR="006E1CE1" w:rsidRDefault="006E1CE1" w:rsidP="006E1CE1">
      <w:pPr>
        <w:rPr>
          <w:szCs w:val="28"/>
        </w:rPr>
      </w:pPr>
    </w:p>
    <w:p w:rsidR="004F0A86" w:rsidRDefault="004F0A86" w:rsidP="004F0A86">
      <w:pPr>
        <w:widowControl w:val="0"/>
        <w:autoSpaceDE w:val="0"/>
        <w:autoSpaceDN w:val="0"/>
        <w:adjustRightInd w:val="0"/>
        <w:ind w:right="-1"/>
        <w:rPr>
          <w:bCs/>
          <w:szCs w:val="28"/>
        </w:rPr>
      </w:pPr>
      <w:r w:rsidRPr="004F0A86">
        <w:rPr>
          <w:bCs/>
          <w:szCs w:val="28"/>
        </w:rPr>
        <w:t>Об</w:t>
      </w:r>
      <w:r>
        <w:rPr>
          <w:bCs/>
          <w:szCs w:val="28"/>
        </w:rPr>
        <w:t xml:space="preserve"> </w:t>
      </w:r>
      <w:r w:rsidRPr="004F0A86">
        <w:rPr>
          <w:bCs/>
          <w:spacing w:val="-1"/>
          <w:szCs w:val="28"/>
        </w:rPr>
        <w:t>у</w:t>
      </w:r>
      <w:r w:rsidRPr="004F0A86">
        <w:rPr>
          <w:bCs/>
          <w:spacing w:val="1"/>
          <w:szCs w:val="28"/>
        </w:rPr>
        <w:t>т</w:t>
      </w:r>
      <w:r w:rsidRPr="004F0A86">
        <w:rPr>
          <w:bCs/>
          <w:szCs w:val="28"/>
        </w:rPr>
        <w:t>вер</w:t>
      </w:r>
      <w:r w:rsidRPr="004F0A86">
        <w:rPr>
          <w:bCs/>
          <w:spacing w:val="-2"/>
          <w:szCs w:val="28"/>
        </w:rPr>
        <w:t>ж</w:t>
      </w:r>
      <w:r w:rsidRPr="004F0A86">
        <w:rPr>
          <w:bCs/>
          <w:szCs w:val="28"/>
        </w:rPr>
        <w:t>де</w:t>
      </w:r>
      <w:r w:rsidRPr="004F0A86">
        <w:rPr>
          <w:bCs/>
          <w:spacing w:val="-1"/>
          <w:szCs w:val="28"/>
        </w:rPr>
        <w:t>ни</w:t>
      </w:r>
      <w:r w:rsidRPr="004F0A86">
        <w:rPr>
          <w:bCs/>
          <w:szCs w:val="28"/>
        </w:rPr>
        <w:t>и</w:t>
      </w:r>
      <w:r w:rsidRPr="004F0A86">
        <w:rPr>
          <w:szCs w:val="28"/>
        </w:rPr>
        <w:t xml:space="preserve"> плана </w:t>
      </w:r>
      <w:r w:rsidRPr="004F0A86">
        <w:rPr>
          <w:bCs/>
          <w:spacing w:val="-1"/>
          <w:szCs w:val="28"/>
        </w:rPr>
        <w:t>вн</w:t>
      </w:r>
      <w:r w:rsidRPr="004F0A86">
        <w:rPr>
          <w:bCs/>
          <w:spacing w:val="1"/>
          <w:szCs w:val="28"/>
        </w:rPr>
        <w:t>ут</w:t>
      </w:r>
      <w:r w:rsidRPr="004F0A86">
        <w:rPr>
          <w:bCs/>
          <w:szCs w:val="28"/>
        </w:rPr>
        <w:t>ре</w:t>
      </w:r>
      <w:r w:rsidRPr="004F0A86">
        <w:rPr>
          <w:bCs/>
          <w:spacing w:val="-1"/>
          <w:szCs w:val="28"/>
        </w:rPr>
        <w:t>нн</w:t>
      </w:r>
      <w:r w:rsidRPr="004F0A86">
        <w:rPr>
          <w:bCs/>
          <w:szCs w:val="28"/>
        </w:rPr>
        <w:t>е</w:t>
      </w:r>
      <w:r w:rsidRPr="004F0A86">
        <w:rPr>
          <w:bCs/>
          <w:spacing w:val="-3"/>
          <w:szCs w:val="28"/>
        </w:rPr>
        <w:t>г</w:t>
      </w:r>
      <w:r w:rsidRPr="004F0A86">
        <w:rPr>
          <w:bCs/>
          <w:szCs w:val="28"/>
        </w:rPr>
        <w:t xml:space="preserve">о </w:t>
      </w:r>
    </w:p>
    <w:p w:rsidR="004F0A86" w:rsidRDefault="004F0A86" w:rsidP="004F0A86">
      <w:pPr>
        <w:widowControl w:val="0"/>
        <w:autoSpaceDE w:val="0"/>
        <w:autoSpaceDN w:val="0"/>
        <w:adjustRightInd w:val="0"/>
        <w:ind w:right="-1"/>
        <w:rPr>
          <w:bCs/>
          <w:szCs w:val="28"/>
        </w:rPr>
      </w:pPr>
      <w:r w:rsidRPr="004F0A86">
        <w:rPr>
          <w:bCs/>
          <w:szCs w:val="28"/>
        </w:rPr>
        <w:t xml:space="preserve">муниципального </w:t>
      </w:r>
      <w:r w:rsidRPr="004F0A86">
        <w:rPr>
          <w:bCs/>
          <w:spacing w:val="-2"/>
          <w:szCs w:val="28"/>
        </w:rPr>
        <w:t>ф</w:t>
      </w:r>
      <w:r w:rsidRPr="004F0A86">
        <w:rPr>
          <w:bCs/>
          <w:spacing w:val="-1"/>
          <w:szCs w:val="28"/>
        </w:rPr>
        <w:t>ин</w:t>
      </w:r>
      <w:r w:rsidRPr="004F0A86">
        <w:rPr>
          <w:bCs/>
          <w:spacing w:val="1"/>
          <w:szCs w:val="28"/>
        </w:rPr>
        <w:t>а</w:t>
      </w:r>
      <w:r w:rsidRPr="004F0A86">
        <w:rPr>
          <w:bCs/>
          <w:spacing w:val="-1"/>
          <w:szCs w:val="28"/>
        </w:rPr>
        <w:t>н</w:t>
      </w:r>
      <w:r w:rsidRPr="004F0A86">
        <w:rPr>
          <w:bCs/>
          <w:szCs w:val="28"/>
        </w:rPr>
        <w:t>с</w:t>
      </w:r>
      <w:r w:rsidRPr="004F0A86">
        <w:rPr>
          <w:bCs/>
          <w:spacing w:val="1"/>
          <w:szCs w:val="28"/>
        </w:rPr>
        <w:t>о</w:t>
      </w:r>
      <w:r w:rsidRPr="004F0A86">
        <w:rPr>
          <w:bCs/>
          <w:szCs w:val="28"/>
        </w:rPr>
        <w:t>в</w:t>
      </w:r>
      <w:r w:rsidRPr="004F0A86">
        <w:rPr>
          <w:bCs/>
          <w:spacing w:val="1"/>
          <w:szCs w:val="28"/>
        </w:rPr>
        <w:t>о</w:t>
      </w:r>
      <w:r w:rsidRPr="004F0A86">
        <w:rPr>
          <w:bCs/>
          <w:szCs w:val="28"/>
        </w:rPr>
        <w:t>го контроля на</w:t>
      </w:r>
      <w:r>
        <w:rPr>
          <w:bCs/>
          <w:szCs w:val="28"/>
        </w:rPr>
        <w:t xml:space="preserve"> </w:t>
      </w:r>
      <w:r w:rsidR="00707ACA">
        <w:rPr>
          <w:bCs/>
          <w:szCs w:val="28"/>
        </w:rPr>
        <w:t>2022</w:t>
      </w:r>
      <w:r w:rsidRPr="004F0A86">
        <w:rPr>
          <w:bCs/>
          <w:szCs w:val="28"/>
        </w:rPr>
        <w:t xml:space="preserve"> год</w:t>
      </w:r>
    </w:p>
    <w:p w:rsidR="004F0A86" w:rsidRDefault="006E1CE1" w:rsidP="004F0A86">
      <w:pPr>
        <w:widowControl w:val="0"/>
        <w:autoSpaceDE w:val="0"/>
        <w:autoSpaceDN w:val="0"/>
        <w:adjustRightInd w:val="0"/>
        <w:ind w:right="-1"/>
        <w:rPr>
          <w:bCs/>
          <w:szCs w:val="28"/>
        </w:rPr>
      </w:pPr>
      <w:r>
        <w:rPr>
          <w:bCs/>
          <w:szCs w:val="28"/>
        </w:rPr>
        <w:t>администрации Комского</w:t>
      </w:r>
      <w:r w:rsidR="004F0A86">
        <w:rPr>
          <w:bCs/>
          <w:szCs w:val="28"/>
        </w:rPr>
        <w:t xml:space="preserve"> сельсовета.</w:t>
      </w:r>
    </w:p>
    <w:p w:rsidR="004F0A86" w:rsidRPr="004F0A86" w:rsidRDefault="004F0A86" w:rsidP="004F0A86">
      <w:pPr>
        <w:widowControl w:val="0"/>
        <w:autoSpaceDE w:val="0"/>
        <w:autoSpaceDN w:val="0"/>
        <w:adjustRightInd w:val="0"/>
        <w:ind w:right="3874"/>
        <w:rPr>
          <w:bCs/>
          <w:spacing w:val="-2"/>
          <w:szCs w:val="28"/>
        </w:rPr>
      </w:pPr>
    </w:p>
    <w:p w:rsidR="004F0A86" w:rsidRPr="00555C9B" w:rsidRDefault="004F0A86" w:rsidP="004F0A86">
      <w:pPr>
        <w:widowControl w:val="0"/>
        <w:autoSpaceDE w:val="0"/>
        <w:autoSpaceDN w:val="0"/>
        <w:adjustRightInd w:val="0"/>
        <w:spacing w:before="10" w:line="190" w:lineRule="exact"/>
        <w:rPr>
          <w:sz w:val="24"/>
          <w:szCs w:val="24"/>
        </w:rPr>
      </w:pPr>
    </w:p>
    <w:p w:rsidR="004F0A86" w:rsidRDefault="004F0A86" w:rsidP="004F0A86">
      <w:pPr>
        <w:widowControl w:val="0"/>
        <w:autoSpaceDE w:val="0"/>
        <w:autoSpaceDN w:val="0"/>
        <w:adjustRightInd w:val="0"/>
        <w:ind w:right="-20" w:firstLine="708"/>
        <w:jc w:val="both"/>
        <w:rPr>
          <w:szCs w:val="28"/>
        </w:rPr>
      </w:pPr>
      <w:r w:rsidRPr="00555C9B">
        <w:rPr>
          <w:szCs w:val="28"/>
        </w:rPr>
        <w:t>В</w:t>
      </w:r>
      <w:r>
        <w:rPr>
          <w:szCs w:val="28"/>
        </w:rPr>
        <w:t xml:space="preserve"> </w:t>
      </w:r>
      <w:r w:rsidRPr="00555C9B">
        <w:rPr>
          <w:szCs w:val="28"/>
        </w:rPr>
        <w:t>с</w:t>
      </w:r>
      <w:r w:rsidRPr="00555C9B">
        <w:rPr>
          <w:spacing w:val="-1"/>
          <w:szCs w:val="28"/>
        </w:rPr>
        <w:t>о</w:t>
      </w:r>
      <w:r w:rsidRPr="00555C9B">
        <w:rPr>
          <w:spacing w:val="1"/>
          <w:szCs w:val="28"/>
        </w:rPr>
        <w:t>о</w:t>
      </w:r>
      <w:r w:rsidRPr="00555C9B">
        <w:rPr>
          <w:szCs w:val="28"/>
        </w:rPr>
        <w:t>т</w:t>
      </w:r>
      <w:r w:rsidRPr="00555C9B">
        <w:rPr>
          <w:spacing w:val="-1"/>
          <w:szCs w:val="28"/>
        </w:rPr>
        <w:t>в</w:t>
      </w:r>
      <w:r w:rsidRPr="00555C9B">
        <w:rPr>
          <w:szCs w:val="28"/>
        </w:rPr>
        <w:t>е</w:t>
      </w:r>
      <w:r w:rsidRPr="00555C9B">
        <w:rPr>
          <w:spacing w:val="-3"/>
          <w:szCs w:val="28"/>
        </w:rPr>
        <w:t>т</w:t>
      </w:r>
      <w:r w:rsidRPr="00555C9B">
        <w:rPr>
          <w:szCs w:val="28"/>
        </w:rPr>
        <w:t>ст</w:t>
      </w:r>
      <w:r w:rsidRPr="00555C9B">
        <w:rPr>
          <w:spacing w:val="-1"/>
          <w:szCs w:val="28"/>
        </w:rPr>
        <w:t>ви</w:t>
      </w:r>
      <w:r w:rsidRPr="00555C9B">
        <w:rPr>
          <w:szCs w:val="28"/>
        </w:rPr>
        <w:t>и</w:t>
      </w:r>
      <w:r>
        <w:rPr>
          <w:szCs w:val="28"/>
        </w:rPr>
        <w:t xml:space="preserve"> </w:t>
      </w:r>
      <w:r w:rsidRPr="00555C9B">
        <w:rPr>
          <w:szCs w:val="28"/>
        </w:rPr>
        <w:t>с</w:t>
      </w:r>
      <w:r>
        <w:rPr>
          <w:szCs w:val="28"/>
        </w:rPr>
        <w:t xml:space="preserve"> </w:t>
      </w:r>
      <w:r w:rsidRPr="00555C9B">
        <w:rPr>
          <w:spacing w:val="1"/>
          <w:szCs w:val="28"/>
        </w:rPr>
        <w:t>п</w:t>
      </w:r>
      <w:r w:rsidRPr="00555C9B">
        <w:rPr>
          <w:spacing w:val="-4"/>
          <w:szCs w:val="28"/>
        </w:rPr>
        <w:t>у</w:t>
      </w:r>
      <w:r w:rsidRPr="00555C9B">
        <w:rPr>
          <w:spacing w:val="1"/>
          <w:szCs w:val="28"/>
        </w:rPr>
        <w:t>н</w:t>
      </w:r>
      <w:r w:rsidRPr="00555C9B">
        <w:rPr>
          <w:szCs w:val="28"/>
        </w:rPr>
        <w:t>к</w:t>
      </w:r>
      <w:r w:rsidRPr="00555C9B">
        <w:rPr>
          <w:spacing w:val="-3"/>
          <w:szCs w:val="28"/>
        </w:rPr>
        <w:t>т</w:t>
      </w:r>
      <w:r w:rsidRPr="00555C9B">
        <w:rPr>
          <w:spacing w:val="1"/>
          <w:szCs w:val="28"/>
        </w:rPr>
        <w:t>о</w:t>
      </w:r>
      <w:r w:rsidRPr="00555C9B">
        <w:rPr>
          <w:szCs w:val="28"/>
        </w:rPr>
        <w:t>м</w:t>
      </w:r>
      <w:r w:rsidRPr="00555C9B">
        <w:rPr>
          <w:spacing w:val="14"/>
          <w:szCs w:val="28"/>
        </w:rPr>
        <w:t xml:space="preserve"> 5</w:t>
      </w:r>
      <w:r w:rsidR="006E1CE1">
        <w:rPr>
          <w:spacing w:val="14"/>
          <w:szCs w:val="28"/>
        </w:rPr>
        <w:t xml:space="preserve"> </w:t>
      </w:r>
      <w:r w:rsidRPr="00555C9B">
        <w:rPr>
          <w:szCs w:val="28"/>
        </w:rPr>
        <w:t>с</w:t>
      </w:r>
      <w:r w:rsidRPr="00555C9B">
        <w:rPr>
          <w:spacing w:val="-3"/>
          <w:szCs w:val="28"/>
        </w:rPr>
        <w:t>т</w:t>
      </w:r>
      <w:r w:rsidRPr="00555C9B">
        <w:rPr>
          <w:szCs w:val="28"/>
        </w:rPr>
        <w:t>ат</w:t>
      </w:r>
      <w:r w:rsidRPr="00555C9B">
        <w:rPr>
          <w:spacing w:val="-1"/>
          <w:szCs w:val="28"/>
        </w:rPr>
        <w:t>ь</w:t>
      </w:r>
      <w:r w:rsidRPr="00555C9B">
        <w:rPr>
          <w:szCs w:val="28"/>
        </w:rPr>
        <w:t>и</w:t>
      </w:r>
      <w:r w:rsidRPr="00555C9B">
        <w:rPr>
          <w:spacing w:val="15"/>
          <w:szCs w:val="28"/>
        </w:rPr>
        <w:t xml:space="preserve"> 160.2-1</w:t>
      </w:r>
      <w:r>
        <w:rPr>
          <w:spacing w:val="15"/>
          <w:szCs w:val="28"/>
        </w:rPr>
        <w:t xml:space="preserve"> </w:t>
      </w:r>
      <w:r w:rsidRPr="00555C9B">
        <w:rPr>
          <w:szCs w:val="28"/>
        </w:rPr>
        <w:t>Б</w:t>
      </w:r>
      <w:r w:rsidRPr="00555C9B">
        <w:rPr>
          <w:spacing w:val="-1"/>
          <w:szCs w:val="28"/>
        </w:rPr>
        <w:t>ю</w:t>
      </w:r>
      <w:r w:rsidRPr="00555C9B">
        <w:rPr>
          <w:spacing w:val="1"/>
          <w:szCs w:val="28"/>
        </w:rPr>
        <w:t>дж</w:t>
      </w:r>
      <w:r w:rsidRPr="00555C9B">
        <w:rPr>
          <w:szCs w:val="28"/>
        </w:rPr>
        <w:t>е</w:t>
      </w:r>
      <w:r w:rsidRPr="00555C9B">
        <w:rPr>
          <w:spacing w:val="-3"/>
          <w:szCs w:val="28"/>
        </w:rPr>
        <w:t>т</w:t>
      </w:r>
      <w:r w:rsidRPr="00555C9B">
        <w:rPr>
          <w:spacing w:val="-1"/>
          <w:szCs w:val="28"/>
        </w:rPr>
        <w:t>н</w:t>
      </w:r>
      <w:r w:rsidRPr="00555C9B">
        <w:rPr>
          <w:spacing w:val="1"/>
          <w:szCs w:val="28"/>
        </w:rPr>
        <w:t>о</w:t>
      </w:r>
      <w:r w:rsidRPr="00555C9B">
        <w:rPr>
          <w:szCs w:val="28"/>
        </w:rPr>
        <w:t>го</w:t>
      </w:r>
      <w:r>
        <w:rPr>
          <w:szCs w:val="28"/>
        </w:rPr>
        <w:t xml:space="preserve"> </w:t>
      </w:r>
      <w:r w:rsidRPr="00555C9B">
        <w:rPr>
          <w:spacing w:val="-2"/>
          <w:szCs w:val="28"/>
        </w:rPr>
        <w:t>к</w:t>
      </w:r>
      <w:r w:rsidRPr="00555C9B">
        <w:rPr>
          <w:spacing w:val="-1"/>
          <w:szCs w:val="28"/>
        </w:rPr>
        <w:t>о</w:t>
      </w:r>
      <w:r w:rsidRPr="00555C9B">
        <w:rPr>
          <w:spacing w:val="1"/>
          <w:szCs w:val="28"/>
        </w:rPr>
        <w:t>д</w:t>
      </w:r>
      <w:r w:rsidRPr="00555C9B">
        <w:rPr>
          <w:spacing w:val="-2"/>
          <w:szCs w:val="28"/>
        </w:rPr>
        <w:t>е</w:t>
      </w:r>
      <w:r w:rsidRPr="00555C9B">
        <w:rPr>
          <w:szCs w:val="28"/>
        </w:rPr>
        <w:t>кса</w:t>
      </w:r>
      <w:r>
        <w:rPr>
          <w:szCs w:val="28"/>
        </w:rPr>
        <w:t xml:space="preserve"> </w:t>
      </w:r>
      <w:r w:rsidRPr="00555C9B">
        <w:rPr>
          <w:spacing w:val="-3"/>
          <w:szCs w:val="28"/>
        </w:rPr>
        <w:t>Р</w:t>
      </w:r>
      <w:r w:rsidRPr="00555C9B">
        <w:rPr>
          <w:spacing w:val="1"/>
          <w:szCs w:val="28"/>
        </w:rPr>
        <w:t>о</w:t>
      </w:r>
      <w:r w:rsidRPr="00555C9B">
        <w:rPr>
          <w:szCs w:val="28"/>
        </w:rPr>
        <w:t>с</w:t>
      </w:r>
      <w:r w:rsidRPr="00555C9B">
        <w:rPr>
          <w:spacing w:val="-2"/>
          <w:szCs w:val="28"/>
        </w:rPr>
        <w:t>с</w:t>
      </w:r>
      <w:r w:rsidRPr="00555C9B">
        <w:rPr>
          <w:spacing w:val="1"/>
          <w:szCs w:val="28"/>
        </w:rPr>
        <w:t>и</w:t>
      </w:r>
      <w:r w:rsidRPr="00555C9B">
        <w:rPr>
          <w:spacing w:val="-1"/>
          <w:szCs w:val="28"/>
        </w:rPr>
        <w:t>й</w:t>
      </w:r>
      <w:r w:rsidRPr="00555C9B">
        <w:rPr>
          <w:szCs w:val="28"/>
        </w:rPr>
        <w:t>с</w:t>
      </w:r>
      <w:r w:rsidRPr="00555C9B">
        <w:rPr>
          <w:spacing w:val="-2"/>
          <w:szCs w:val="28"/>
        </w:rPr>
        <w:t>к</w:t>
      </w:r>
      <w:r w:rsidRPr="00555C9B">
        <w:rPr>
          <w:spacing w:val="1"/>
          <w:szCs w:val="28"/>
        </w:rPr>
        <w:t>о</w:t>
      </w:r>
      <w:r w:rsidRPr="00555C9B">
        <w:rPr>
          <w:szCs w:val="28"/>
        </w:rPr>
        <w:t xml:space="preserve">й </w:t>
      </w:r>
      <w:r w:rsidRPr="00555C9B">
        <w:rPr>
          <w:spacing w:val="-1"/>
          <w:szCs w:val="28"/>
        </w:rPr>
        <w:t>Ф</w:t>
      </w:r>
      <w:r w:rsidRPr="00555C9B">
        <w:rPr>
          <w:szCs w:val="28"/>
        </w:rPr>
        <w:t>е</w:t>
      </w:r>
      <w:r w:rsidRPr="00555C9B">
        <w:rPr>
          <w:spacing w:val="1"/>
          <w:szCs w:val="28"/>
        </w:rPr>
        <w:t>д</w:t>
      </w:r>
      <w:r w:rsidRPr="00555C9B">
        <w:rPr>
          <w:spacing w:val="-2"/>
          <w:szCs w:val="28"/>
        </w:rPr>
        <w:t>е</w:t>
      </w:r>
      <w:r w:rsidRPr="00555C9B">
        <w:rPr>
          <w:spacing w:val="1"/>
          <w:szCs w:val="28"/>
        </w:rPr>
        <w:t>р</w:t>
      </w:r>
      <w:r w:rsidRPr="00555C9B">
        <w:rPr>
          <w:szCs w:val="28"/>
        </w:rPr>
        <w:t>а</w:t>
      </w:r>
      <w:r w:rsidRPr="00555C9B">
        <w:rPr>
          <w:spacing w:val="-1"/>
          <w:szCs w:val="28"/>
        </w:rPr>
        <w:t>ц</w:t>
      </w:r>
      <w:r w:rsidRPr="00555C9B">
        <w:rPr>
          <w:spacing w:val="1"/>
          <w:szCs w:val="28"/>
        </w:rPr>
        <w:t>и</w:t>
      </w:r>
      <w:r w:rsidRPr="00555C9B">
        <w:rPr>
          <w:szCs w:val="28"/>
        </w:rPr>
        <w:t>и</w:t>
      </w:r>
      <w:r>
        <w:rPr>
          <w:szCs w:val="28"/>
        </w:rPr>
        <w:t>,</w:t>
      </w:r>
      <w:r w:rsidR="006E1CE1">
        <w:rPr>
          <w:szCs w:val="28"/>
        </w:rPr>
        <w:t xml:space="preserve"> руководствуясь  Уставом</w:t>
      </w:r>
      <w:r>
        <w:rPr>
          <w:szCs w:val="28"/>
        </w:rPr>
        <w:t xml:space="preserve"> </w:t>
      </w:r>
      <w:r w:rsidR="006E1CE1">
        <w:rPr>
          <w:szCs w:val="28"/>
        </w:rPr>
        <w:t>Комского</w:t>
      </w:r>
      <w:r>
        <w:rPr>
          <w:szCs w:val="28"/>
        </w:rPr>
        <w:t xml:space="preserve"> сельсовета</w:t>
      </w:r>
      <w:r w:rsidR="006E1CE1">
        <w:rPr>
          <w:szCs w:val="28"/>
        </w:rPr>
        <w:t xml:space="preserve"> Новоселовского района </w:t>
      </w:r>
    </w:p>
    <w:p w:rsidR="006E1CE1" w:rsidRDefault="006E1CE1" w:rsidP="006E1CE1">
      <w:pPr>
        <w:widowControl w:val="0"/>
        <w:autoSpaceDE w:val="0"/>
        <w:autoSpaceDN w:val="0"/>
        <w:adjustRightInd w:val="0"/>
        <w:ind w:right="-20" w:firstLine="708"/>
        <w:jc w:val="center"/>
        <w:rPr>
          <w:szCs w:val="28"/>
        </w:rPr>
      </w:pPr>
      <w:r>
        <w:rPr>
          <w:szCs w:val="28"/>
        </w:rPr>
        <w:t>ПОСТАНОВЛЯЮ:</w:t>
      </w:r>
    </w:p>
    <w:p w:rsidR="006E1CE1" w:rsidRDefault="006E1CE1" w:rsidP="004F0A86">
      <w:pPr>
        <w:widowControl w:val="0"/>
        <w:autoSpaceDE w:val="0"/>
        <w:autoSpaceDN w:val="0"/>
        <w:adjustRightInd w:val="0"/>
        <w:ind w:right="36" w:firstLine="708"/>
        <w:jc w:val="both"/>
        <w:rPr>
          <w:iCs/>
          <w:color w:val="404040"/>
          <w:szCs w:val="28"/>
        </w:rPr>
      </w:pPr>
    </w:p>
    <w:p w:rsidR="004F0A86" w:rsidRPr="00555C9B" w:rsidRDefault="004F0A86" w:rsidP="004F0A86">
      <w:pPr>
        <w:widowControl w:val="0"/>
        <w:autoSpaceDE w:val="0"/>
        <w:autoSpaceDN w:val="0"/>
        <w:adjustRightInd w:val="0"/>
        <w:ind w:right="36" w:firstLine="708"/>
        <w:jc w:val="both"/>
        <w:rPr>
          <w:szCs w:val="28"/>
        </w:rPr>
      </w:pPr>
      <w:r w:rsidRPr="00555C9B">
        <w:rPr>
          <w:iCs/>
          <w:szCs w:val="28"/>
        </w:rPr>
        <w:t xml:space="preserve">1. Утвердить план внутреннего </w:t>
      </w:r>
      <w:r>
        <w:rPr>
          <w:iCs/>
          <w:szCs w:val="28"/>
        </w:rPr>
        <w:t>муниципального финансового контроля на</w:t>
      </w:r>
      <w:r w:rsidR="00707ACA">
        <w:rPr>
          <w:iCs/>
          <w:szCs w:val="28"/>
        </w:rPr>
        <w:t xml:space="preserve"> 2022</w:t>
      </w:r>
      <w:r w:rsidRPr="00555C9B">
        <w:rPr>
          <w:iCs/>
          <w:szCs w:val="28"/>
        </w:rPr>
        <w:t xml:space="preserve"> год</w:t>
      </w:r>
      <w:r w:rsidRPr="00555C9B">
        <w:rPr>
          <w:szCs w:val="28"/>
        </w:rPr>
        <w:t xml:space="preserve"> с</w:t>
      </w:r>
      <w:r w:rsidRPr="00555C9B">
        <w:rPr>
          <w:spacing w:val="1"/>
          <w:szCs w:val="28"/>
        </w:rPr>
        <w:t>о</w:t>
      </w:r>
      <w:r w:rsidRPr="00555C9B">
        <w:rPr>
          <w:szCs w:val="28"/>
        </w:rPr>
        <w:t>г</w:t>
      </w:r>
      <w:r w:rsidRPr="00555C9B">
        <w:rPr>
          <w:spacing w:val="-1"/>
          <w:szCs w:val="28"/>
        </w:rPr>
        <w:t>л</w:t>
      </w:r>
      <w:r w:rsidRPr="00555C9B">
        <w:rPr>
          <w:szCs w:val="28"/>
        </w:rPr>
        <w:t>а</w:t>
      </w:r>
      <w:r w:rsidRPr="00555C9B">
        <w:rPr>
          <w:spacing w:val="-2"/>
          <w:szCs w:val="28"/>
        </w:rPr>
        <w:t>с</w:t>
      </w:r>
      <w:r w:rsidRPr="00555C9B">
        <w:rPr>
          <w:spacing w:val="1"/>
          <w:szCs w:val="28"/>
        </w:rPr>
        <w:t>н</w:t>
      </w:r>
      <w:r w:rsidRPr="00555C9B">
        <w:rPr>
          <w:szCs w:val="28"/>
        </w:rPr>
        <w:t>о</w:t>
      </w:r>
      <w:r>
        <w:rPr>
          <w:szCs w:val="28"/>
        </w:rPr>
        <w:t xml:space="preserve"> </w:t>
      </w:r>
      <w:r w:rsidRPr="00555C9B">
        <w:rPr>
          <w:spacing w:val="-2"/>
          <w:szCs w:val="28"/>
        </w:rPr>
        <w:t>п</w:t>
      </w:r>
      <w:r w:rsidRPr="00555C9B">
        <w:rPr>
          <w:spacing w:val="1"/>
          <w:szCs w:val="28"/>
        </w:rPr>
        <w:t>ри</w:t>
      </w:r>
      <w:r w:rsidRPr="00555C9B">
        <w:rPr>
          <w:spacing w:val="-3"/>
          <w:szCs w:val="28"/>
        </w:rPr>
        <w:t>л</w:t>
      </w:r>
      <w:r w:rsidRPr="00555C9B">
        <w:rPr>
          <w:spacing w:val="1"/>
          <w:szCs w:val="28"/>
        </w:rPr>
        <w:t>о</w:t>
      </w:r>
      <w:r w:rsidRPr="00555C9B">
        <w:rPr>
          <w:spacing w:val="-2"/>
          <w:szCs w:val="28"/>
        </w:rPr>
        <w:t>ж</w:t>
      </w:r>
      <w:r w:rsidRPr="00555C9B">
        <w:rPr>
          <w:szCs w:val="28"/>
        </w:rPr>
        <w:t>е</w:t>
      </w:r>
      <w:r w:rsidRPr="00555C9B">
        <w:rPr>
          <w:spacing w:val="1"/>
          <w:szCs w:val="28"/>
        </w:rPr>
        <w:t>ни</w:t>
      </w:r>
      <w:r w:rsidRPr="00555C9B">
        <w:rPr>
          <w:szCs w:val="28"/>
        </w:rPr>
        <w:t>ю.</w:t>
      </w:r>
    </w:p>
    <w:p w:rsidR="004F0A86" w:rsidRPr="00555C9B" w:rsidRDefault="004F0A86" w:rsidP="004F0A86">
      <w:pPr>
        <w:widowControl w:val="0"/>
        <w:autoSpaceDE w:val="0"/>
        <w:autoSpaceDN w:val="0"/>
        <w:adjustRightInd w:val="0"/>
        <w:spacing w:before="2"/>
        <w:ind w:right="36" w:firstLine="708"/>
        <w:jc w:val="both"/>
        <w:rPr>
          <w:szCs w:val="28"/>
        </w:rPr>
      </w:pPr>
      <w:r w:rsidRPr="00555C9B">
        <w:rPr>
          <w:spacing w:val="1"/>
          <w:szCs w:val="28"/>
        </w:rPr>
        <w:t>2</w:t>
      </w:r>
      <w:r w:rsidRPr="00555C9B">
        <w:rPr>
          <w:szCs w:val="28"/>
        </w:rPr>
        <w:t>.</w:t>
      </w:r>
      <w:r w:rsidRPr="00555C9B">
        <w:rPr>
          <w:spacing w:val="-1"/>
          <w:szCs w:val="28"/>
        </w:rPr>
        <w:t xml:space="preserve"> </w:t>
      </w:r>
      <w:r w:rsidRPr="00555C9B">
        <w:rPr>
          <w:bCs/>
          <w:szCs w:val="28"/>
        </w:rPr>
        <w:t>Контроль за исполнением настоящего распоряжения оставляю за собой.</w:t>
      </w:r>
    </w:p>
    <w:p w:rsidR="006E1CE1" w:rsidRDefault="006E1CE1" w:rsidP="006E1CE1">
      <w:pPr>
        <w:pStyle w:val="af1"/>
        <w:ind w:firstLine="708"/>
        <w:jc w:val="both"/>
        <w:rPr>
          <w:rFonts w:ascii="Times New Roman" w:hAnsi="Times New Roman" w:cs="Times New Roman"/>
          <w:sz w:val="28"/>
        </w:rPr>
      </w:pPr>
      <w:r w:rsidRPr="004B1CA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</w:rPr>
        <w:t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</w:t>
      </w:r>
    </w:p>
    <w:p w:rsidR="006E1CE1" w:rsidRPr="00AF1A65" w:rsidRDefault="006E1CE1" w:rsidP="006E1CE1">
      <w:pPr>
        <w:pStyle w:val="af1"/>
        <w:jc w:val="both"/>
        <w:rPr>
          <w:rFonts w:ascii="Times New Roman" w:hAnsi="Times New Roman" w:cs="Times New Roman"/>
          <w:sz w:val="28"/>
        </w:rPr>
      </w:pPr>
    </w:p>
    <w:p w:rsidR="006E1CE1" w:rsidRPr="00AF1A65" w:rsidRDefault="006E1CE1" w:rsidP="006E1CE1">
      <w:pPr>
        <w:pStyle w:val="af1"/>
        <w:jc w:val="both"/>
        <w:rPr>
          <w:rFonts w:ascii="Times New Roman" w:hAnsi="Times New Roman" w:cs="Times New Roman"/>
          <w:sz w:val="28"/>
        </w:rPr>
      </w:pPr>
    </w:p>
    <w:p w:rsidR="006E1CE1" w:rsidRPr="00AF1A65" w:rsidRDefault="006E1CE1" w:rsidP="006E1CE1">
      <w:pPr>
        <w:pStyle w:val="af1"/>
        <w:jc w:val="both"/>
        <w:rPr>
          <w:rFonts w:ascii="Times New Roman" w:hAnsi="Times New Roman" w:cs="Times New Roman"/>
          <w:sz w:val="28"/>
        </w:rPr>
      </w:pPr>
      <w:r w:rsidRPr="00AF1A65">
        <w:rPr>
          <w:rFonts w:ascii="Times New Roman" w:hAnsi="Times New Roman" w:cs="Times New Roman"/>
          <w:sz w:val="28"/>
        </w:rPr>
        <w:t xml:space="preserve">Глава Комского сельсовета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</w:t>
      </w:r>
      <w:r w:rsidRPr="00AF1A65">
        <w:rPr>
          <w:rFonts w:ascii="Times New Roman" w:hAnsi="Times New Roman" w:cs="Times New Roman"/>
          <w:sz w:val="28"/>
        </w:rPr>
        <w:t xml:space="preserve"> Н.С. Тесленко </w:t>
      </w:r>
    </w:p>
    <w:p w:rsidR="006E1CE1" w:rsidRPr="001B3148" w:rsidRDefault="006E1CE1" w:rsidP="006E1CE1">
      <w:pPr>
        <w:pStyle w:val="af1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4F0A86" w:rsidRDefault="004F0A86" w:rsidP="004F0A86">
      <w:pPr>
        <w:rPr>
          <w:rFonts w:eastAsia="Calibri"/>
          <w:color w:val="000000"/>
          <w:szCs w:val="28"/>
          <w:lang w:eastAsia="en-US"/>
        </w:rPr>
      </w:pPr>
    </w:p>
    <w:p w:rsidR="006E1CE1" w:rsidRDefault="006E1CE1" w:rsidP="006E1CE1">
      <w:pPr>
        <w:jc w:val="center"/>
        <w:rPr>
          <w:sz w:val="24"/>
          <w:szCs w:val="24"/>
        </w:rPr>
        <w:sectPr w:rsidR="006E1CE1" w:rsidSect="004F0A86">
          <w:pgSz w:w="11906" w:h="16838" w:code="9"/>
          <w:pgMar w:top="1134" w:right="850" w:bottom="1134" w:left="1701" w:header="0" w:footer="680" w:gutter="0"/>
          <w:pgNumType w:start="1"/>
          <w:cols w:space="720"/>
          <w:noEndnote/>
          <w:titlePg/>
          <w:docGrid w:linePitch="381"/>
        </w:sectPr>
      </w:pPr>
    </w:p>
    <w:p w:rsidR="004F0A86" w:rsidRDefault="006E1CE1" w:rsidP="006E1CE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</w:t>
      </w:r>
      <w:r w:rsidR="004F0A86" w:rsidRPr="004F0A86">
        <w:rPr>
          <w:sz w:val="24"/>
          <w:szCs w:val="24"/>
        </w:rPr>
        <w:t>Приложение</w:t>
      </w:r>
    </w:p>
    <w:p w:rsidR="004F0A86" w:rsidRDefault="006E1CE1" w:rsidP="006E1C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4F0A86" w:rsidRPr="004F0A86">
        <w:rPr>
          <w:sz w:val="24"/>
          <w:szCs w:val="24"/>
        </w:rPr>
        <w:t xml:space="preserve">к </w:t>
      </w:r>
      <w:r w:rsidR="00B0537D">
        <w:rPr>
          <w:sz w:val="24"/>
          <w:szCs w:val="24"/>
        </w:rPr>
        <w:t>постановлению</w:t>
      </w:r>
      <w:r w:rsidR="004F0A86">
        <w:rPr>
          <w:sz w:val="24"/>
          <w:szCs w:val="24"/>
        </w:rPr>
        <w:t xml:space="preserve"> администрации</w:t>
      </w:r>
    </w:p>
    <w:p w:rsidR="004F0A86" w:rsidRPr="004F0A86" w:rsidRDefault="006E1CE1" w:rsidP="006E1C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Комского</w:t>
      </w:r>
      <w:r w:rsidR="004F0A86">
        <w:rPr>
          <w:sz w:val="24"/>
          <w:szCs w:val="24"/>
        </w:rPr>
        <w:t xml:space="preserve"> сельсовета</w:t>
      </w:r>
    </w:p>
    <w:p w:rsidR="004F0A86" w:rsidRDefault="006E1CE1" w:rsidP="006E1C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8E5F9C">
        <w:rPr>
          <w:sz w:val="24"/>
          <w:szCs w:val="24"/>
        </w:rPr>
        <w:t xml:space="preserve"> </w:t>
      </w:r>
      <w:r w:rsidR="002912BB">
        <w:rPr>
          <w:sz w:val="24"/>
          <w:szCs w:val="24"/>
        </w:rPr>
        <w:t>о</w:t>
      </w:r>
      <w:r w:rsidR="00707ACA">
        <w:rPr>
          <w:sz w:val="24"/>
          <w:szCs w:val="24"/>
        </w:rPr>
        <w:t>т 1</w:t>
      </w:r>
      <w:r w:rsidR="001034F0">
        <w:rPr>
          <w:sz w:val="24"/>
          <w:szCs w:val="24"/>
        </w:rPr>
        <w:t>0</w:t>
      </w:r>
      <w:r w:rsidR="00707ACA">
        <w:rPr>
          <w:sz w:val="24"/>
          <w:szCs w:val="24"/>
        </w:rPr>
        <w:t>.01.2022</w:t>
      </w:r>
      <w:r w:rsidR="004F0A86" w:rsidRPr="004F0A86">
        <w:rPr>
          <w:sz w:val="24"/>
          <w:szCs w:val="24"/>
        </w:rPr>
        <w:t xml:space="preserve"> №</w:t>
      </w:r>
      <w:r w:rsidR="00707ACA">
        <w:rPr>
          <w:sz w:val="24"/>
          <w:szCs w:val="24"/>
        </w:rPr>
        <w:t xml:space="preserve"> 1</w:t>
      </w:r>
    </w:p>
    <w:p w:rsidR="006E1CE1" w:rsidRDefault="006E1CE1" w:rsidP="006E1CE1">
      <w:pPr>
        <w:jc w:val="center"/>
        <w:rPr>
          <w:sz w:val="24"/>
          <w:szCs w:val="24"/>
        </w:rPr>
      </w:pPr>
    </w:p>
    <w:p w:rsidR="006E1CE1" w:rsidRPr="004F0A86" w:rsidRDefault="006E1CE1" w:rsidP="006E1CE1">
      <w:pPr>
        <w:jc w:val="center"/>
        <w:rPr>
          <w:sz w:val="24"/>
          <w:szCs w:val="24"/>
        </w:rPr>
      </w:pPr>
      <w:r w:rsidRPr="00C65F45">
        <w:rPr>
          <w:b/>
          <w:bCs/>
          <w:sz w:val="26"/>
          <w:szCs w:val="26"/>
        </w:rPr>
        <w:t xml:space="preserve">План внутреннего </w:t>
      </w:r>
      <w:r>
        <w:rPr>
          <w:b/>
          <w:bCs/>
          <w:sz w:val="26"/>
          <w:szCs w:val="26"/>
        </w:rPr>
        <w:t xml:space="preserve">муниципального </w:t>
      </w:r>
      <w:r w:rsidRPr="00C65F45">
        <w:rPr>
          <w:b/>
          <w:bCs/>
          <w:sz w:val="26"/>
          <w:szCs w:val="26"/>
        </w:rPr>
        <w:t>финансового контрол</w:t>
      </w:r>
      <w:r>
        <w:rPr>
          <w:b/>
          <w:bCs/>
          <w:sz w:val="26"/>
          <w:szCs w:val="26"/>
        </w:rPr>
        <w:t xml:space="preserve">я администрации Комского сельсовета </w:t>
      </w:r>
      <w:r w:rsidR="00707ACA">
        <w:rPr>
          <w:b/>
          <w:bCs/>
          <w:sz w:val="26"/>
          <w:szCs w:val="26"/>
        </w:rPr>
        <w:t>на 2022</w:t>
      </w:r>
      <w:r w:rsidRPr="00C65F45">
        <w:rPr>
          <w:b/>
          <w:bCs/>
          <w:sz w:val="26"/>
          <w:szCs w:val="26"/>
        </w:rPr>
        <w:t xml:space="preserve"> год</w:t>
      </w:r>
    </w:p>
    <w:p w:rsidR="004F0A86" w:rsidRDefault="004F0A86" w:rsidP="004F0A86">
      <w:pPr>
        <w:rPr>
          <w:sz w:val="26"/>
          <w:szCs w:val="26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422"/>
        <w:gridCol w:w="1954"/>
        <w:gridCol w:w="1276"/>
        <w:gridCol w:w="1420"/>
        <w:gridCol w:w="1301"/>
        <w:gridCol w:w="1272"/>
        <w:gridCol w:w="1302"/>
        <w:gridCol w:w="1247"/>
      </w:tblGrid>
      <w:tr w:rsidR="006E1CE1" w:rsidRPr="00B65D26" w:rsidTr="008E5F9C">
        <w:trPr>
          <w:trHeight w:val="2384"/>
        </w:trPr>
        <w:tc>
          <w:tcPr>
            <w:tcW w:w="422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0"/>
              </w:rPr>
            </w:pPr>
            <w:bookmarkStart w:id="0" w:name="RANGE!A1:H28"/>
            <w:bookmarkEnd w:id="0"/>
            <w:r w:rsidRPr="006E1CE1">
              <w:rPr>
                <w:b/>
                <w:sz w:val="20"/>
              </w:rPr>
              <w:t>№ п/п</w:t>
            </w:r>
          </w:p>
        </w:tc>
        <w:tc>
          <w:tcPr>
            <w:tcW w:w="1954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>Предмет внутреннего финансового контроля</w:t>
            </w:r>
          </w:p>
        </w:tc>
        <w:tc>
          <w:tcPr>
            <w:tcW w:w="1276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>Должностное лицо, ответственное за предмет внутреннего  финансового контроля</w:t>
            </w:r>
          </w:p>
        </w:tc>
        <w:tc>
          <w:tcPr>
            <w:tcW w:w="1420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>Должностное лицо, осуществляющее внутренний финансовый контроль по уровню подчиненности</w:t>
            </w:r>
          </w:p>
        </w:tc>
        <w:tc>
          <w:tcPr>
            <w:tcW w:w="1301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>Контрольное действие</w:t>
            </w:r>
          </w:p>
        </w:tc>
        <w:tc>
          <w:tcPr>
            <w:tcW w:w="1272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>Период  проведения контрольных действий</w:t>
            </w:r>
          </w:p>
        </w:tc>
        <w:tc>
          <w:tcPr>
            <w:tcW w:w="1302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 xml:space="preserve">Способ проведения контрольного действия </w:t>
            </w:r>
          </w:p>
        </w:tc>
        <w:tc>
          <w:tcPr>
            <w:tcW w:w="1247" w:type="dxa"/>
            <w:hideMark/>
          </w:tcPr>
          <w:p w:rsidR="004F0A86" w:rsidRPr="006E1CE1" w:rsidRDefault="004F0A86" w:rsidP="00A447FA">
            <w:pPr>
              <w:jc w:val="center"/>
              <w:rPr>
                <w:b/>
                <w:sz w:val="24"/>
              </w:rPr>
            </w:pPr>
            <w:r w:rsidRPr="006E1CE1">
              <w:rPr>
                <w:b/>
                <w:sz w:val="24"/>
              </w:rPr>
              <w:t>Метод  контроля</w:t>
            </w:r>
          </w:p>
        </w:tc>
      </w:tr>
      <w:tr w:rsidR="006E1CE1" w:rsidRPr="00B65D26" w:rsidTr="008E5F9C">
        <w:trPr>
          <w:trHeight w:val="312"/>
        </w:trPr>
        <w:tc>
          <w:tcPr>
            <w:tcW w:w="422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1</w:t>
            </w:r>
          </w:p>
        </w:tc>
        <w:tc>
          <w:tcPr>
            <w:tcW w:w="1954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2</w:t>
            </w:r>
          </w:p>
        </w:tc>
        <w:tc>
          <w:tcPr>
            <w:tcW w:w="1276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3</w:t>
            </w:r>
          </w:p>
        </w:tc>
        <w:tc>
          <w:tcPr>
            <w:tcW w:w="1420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4</w:t>
            </w:r>
          </w:p>
        </w:tc>
        <w:tc>
          <w:tcPr>
            <w:tcW w:w="1301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5</w:t>
            </w:r>
          </w:p>
        </w:tc>
        <w:tc>
          <w:tcPr>
            <w:tcW w:w="1272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6</w:t>
            </w:r>
          </w:p>
        </w:tc>
        <w:tc>
          <w:tcPr>
            <w:tcW w:w="1302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7</w:t>
            </w:r>
          </w:p>
        </w:tc>
        <w:tc>
          <w:tcPr>
            <w:tcW w:w="1247" w:type="dxa"/>
            <w:hideMark/>
          </w:tcPr>
          <w:p w:rsidR="004F0A86" w:rsidRPr="006E1CE1" w:rsidRDefault="004F0A86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8</w:t>
            </w:r>
          </w:p>
        </w:tc>
      </w:tr>
      <w:tr w:rsidR="006E1CE1" w:rsidRPr="00B65D26" w:rsidTr="008E5F9C">
        <w:trPr>
          <w:trHeight w:val="1770"/>
        </w:trPr>
        <w:tc>
          <w:tcPr>
            <w:tcW w:w="422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1</w:t>
            </w:r>
          </w:p>
        </w:tc>
        <w:tc>
          <w:tcPr>
            <w:tcW w:w="1954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Составление и представление обоснований бюджетных ассигнований на фонд оплаты труда и страховых взносов в государственные внебюджетные фонды, на закупку товаров, работ и услуг, на уплату налогов и иных платежей</w:t>
            </w:r>
          </w:p>
        </w:tc>
        <w:tc>
          <w:tcPr>
            <w:tcW w:w="1276" w:type="dxa"/>
            <w:hideMark/>
          </w:tcPr>
          <w:p w:rsidR="004F3C6D" w:rsidRPr="006E1CE1" w:rsidRDefault="004F3C6D" w:rsidP="003876C9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 xml:space="preserve">Глава сельсовета </w:t>
            </w:r>
          </w:p>
        </w:tc>
        <w:tc>
          <w:tcPr>
            <w:tcW w:w="1420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Главный бухгалтер</w:t>
            </w:r>
          </w:p>
        </w:tc>
        <w:tc>
          <w:tcPr>
            <w:tcW w:w="1301" w:type="dxa"/>
            <w:hideMark/>
          </w:tcPr>
          <w:p w:rsidR="004F3C6D" w:rsidRPr="006E1CE1" w:rsidRDefault="004F3C6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Проверка оформления документа, соответствия данных отраженных в регистрах бюджетного учета</w:t>
            </w:r>
          </w:p>
        </w:tc>
        <w:tc>
          <w:tcPr>
            <w:tcW w:w="1272" w:type="dxa"/>
            <w:hideMark/>
          </w:tcPr>
          <w:p w:rsidR="004F3C6D" w:rsidRPr="006E1CE1" w:rsidRDefault="004F3C6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Ежегодно перед составлением годовой отчетности,  по мере необходимости</w:t>
            </w:r>
          </w:p>
        </w:tc>
        <w:tc>
          <w:tcPr>
            <w:tcW w:w="1302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Сплошной/ Выборочный</w:t>
            </w:r>
          </w:p>
        </w:tc>
        <w:tc>
          <w:tcPr>
            <w:tcW w:w="1247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Самоконтроль/ Контроль по уровню подчиненности</w:t>
            </w:r>
          </w:p>
        </w:tc>
      </w:tr>
      <w:tr w:rsidR="006E1CE1" w:rsidRPr="00B65D26" w:rsidTr="008E5F9C">
        <w:trPr>
          <w:trHeight w:val="1260"/>
        </w:trPr>
        <w:tc>
          <w:tcPr>
            <w:tcW w:w="422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2</w:t>
            </w:r>
          </w:p>
        </w:tc>
        <w:tc>
          <w:tcPr>
            <w:tcW w:w="1954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Проверка соблюдения порядка составления бюджетной отчетности</w:t>
            </w:r>
            <w:r w:rsidR="002912BB" w:rsidRPr="006E1CE1">
              <w:rPr>
                <w:sz w:val="22"/>
              </w:rPr>
              <w:t>, исполнение бюджета</w:t>
            </w:r>
          </w:p>
        </w:tc>
        <w:tc>
          <w:tcPr>
            <w:tcW w:w="1276" w:type="dxa"/>
            <w:hideMark/>
          </w:tcPr>
          <w:p w:rsidR="004F3C6D" w:rsidRPr="006E1CE1" w:rsidRDefault="004F3C6D" w:rsidP="003876C9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Главный бухгалтер</w:t>
            </w:r>
          </w:p>
        </w:tc>
        <w:tc>
          <w:tcPr>
            <w:tcW w:w="1420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Глава сельсовета</w:t>
            </w:r>
          </w:p>
        </w:tc>
        <w:tc>
          <w:tcPr>
            <w:tcW w:w="1301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Проверка правильности составления отчета</w:t>
            </w:r>
          </w:p>
        </w:tc>
        <w:tc>
          <w:tcPr>
            <w:tcW w:w="1272" w:type="dxa"/>
            <w:hideMark/>
          </w:tcPr>
          <w:p w:rsidR="004F3C6D" w:rsidRPr="006E1CE1" w:rsidRDefault="004F3C6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ежеквартально</w:t>
            </w:r>
          </w:p>
        </w:tc>
        <w:tc>
          <w:tcPr>
            <w:tcW w:w="1302" w:type="dxa"/>
            <w:hideMark/>
          </w:tcPr>
          <w:p w:rsidR="004F3C6D" w:rsidRPr="006E1CE1" w:rsidRDefault="004F3C6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Сплошной/ Выборочный</w:t>
            </w:r>
          </w:p>
        </w:tc>
        <w:tc>
          <w:tcPr>
            <w:tcW w:w="1247" w:type="dxa"/>
            <w:hideMark/>
          </w:tcPr>
          <w:p w:rsidR="004F3C6D" w:rsidRPr="006E1CE1" w:rsidRDefault="004F3C6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Самоконтроль/ Контроль по уровню подчиненности</w:t>
            </w:r>
          </w:p>
        </w:tc>
      </w:tr>
      <w:tr w:rsidR="006E1CE1" w:rsidRPr="00B65D26" w:rsidTr="008E5F9C">
        <w:trPr>
          <w:trHeight w:val="840"/>
        </w:trPr>
        <w:tc>
          <w:tcPr>
            <w:tcW w:w="422" w:type="dxa"/>
            <w:hideMark/>
          </w:tcPr>
          <w:p w:rsidR="00B0537D" w:rsidRPr="006E1CE1" w:rsidRDefault="00B0537D" w:rsidP="00A447FA">
            <w:pPr>
              <w:jc w:val="center"/>
              <w:rPr>
                <w:sz w:val="22"/>
              </w:rPr>
            </w:pPr>
          </w:p>
          <w:p w:rsidR="00B0537D" w:rsidRPr="006E1CE1" w:rsidRDefault="00B0537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3</w:t>
            </w:r>
          </w:p>
        </w:tc>
        <w:tc>
          <w:tcPr>
            <w:tcW w:w="1954" w:type="dxa"/>
            <w:hideMark/>
          </w:tcPr>
          <w:p w:rsidR="00B0537D" w:rsidRPr="006E1CE1" w:rsidRDefault="00B0537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 xml:space="preserve">Составление и представление документов, необходимых для составления и рассмотрения проекта местного бюджета, в том числе обоснований бюджетных </w:t>
            </w:r>
            <w:r w:rsidRPr="006E1CE1">
              <w:rPr>
                <w:sz w:val="22"/>
              </w:rPr>
              <w:lastRenderedPageBreak/>
              <w:t>ассигнований,</w:t>
            </w:r>
            <w:r w:rsidR="0003283B">
              <w:rPr>
                <w:sz w:val="22"/>
              </w:rPr>
              <w:t xml:space="preserve"> </w:t>
            </w:r>
            <w:r w:rsidRPr="006E1CE1">
              <w:rPr>
                <w:sz w:val="22"/>
              </w:rPr>
              <w:t>реестров расходных обязательств:</w:t>
            </w:r>
          </w:p>
        </w:tc>
        <w:tc>
          <w:tcPr>
            <w:tcW w:w="1276" w:type="dxa"/>
            <w:hideMark/>
          </w:tcPr>
          <w:p w:rsidR="00B0537D" w:rsidRPr="006E1CE1" w:rsidRDefault="00B0537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lastRenderedPageBreak/>
              <w:t>Главный бухгалтер</w:t>
            </w:r>
          </w:p>
        </w:tc>
        <w:tc>
          <w:tcPr>
            <w:tcW w:w="1420" w:type="dxa"/>
            <w:hideMark/>
          </w:tcPr>
          <w:p w:rsidR="00B0537D" w:rsidRPr="006E1CE1" w:rsidRDefault="00B0537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Глава сельсовета</w:t>
            </w:r>
          </w:p>
        </w:tc>
        <w:tc>
          <w:tcPr>
            <w:tcW w:w="1301" w:type="dxa"/>
            <w:hideMark/>
          </w:tcPr>
          <w:p w:rsidR="00B0537D" w:rsidRPr="006E1CE1" w:rsidRDefault="00B0537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Проверка правильности и обоснованности расчетов</w:t>
            </w:r>
          </w:p>
        </w:tc>
        <w:tc>
          <w:tcPr>
            <w:tcW w:w="1272" w:type="dxa"/>
            <w:hideMark/>
          </w:tcPr>
          <w:p w:rsidR="00B0537D" w:rsidRPr="006E1CE1" w:rsidRDefault="00B0537D" w:rsidP="00A447FA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ноябрь</w:t>
            </w:r>
          </w:p>
        </w:tc>
        <w:tc>
          <w:tcPr>
            <w:tcW w:w="1302" w:type="dxa"/>
            <w:hideMark/>
          </w:tcPr>
          <w:p w:rsidR="00B0537D" w:rsidRPr="006E1CE1" w:rsidRDefault="00B0537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Сплошной/ Выборочный</w:t>
            </w:r>
          </w:p>
        </w:tc>
        <w:tc>
          <w:tcPr>
            <w:tcW w:w="1247" w:type="dxa"/>
            <w:hideMark/>
          </w:tcPr>
          <w:p w:rsidR="00B0537D" w:rsidRPr="006E1CE1" w:rsidRDefault="00B0537D" w:rsidP="00D6202E">
            <w:pPr>
              <w:jc w:val="center"/>
              <w:rPr>
                <w:sz w:val="22"/>
              </w:rPr>
            </w:pPr>
            <w:r w:rsidRPr="006E1CE1">
              <w:rPr>
                <w:sz w:val="22"/>
              </w:rPr>
              <w:t>Самоконтроль/ Контроль по уровню подчиненности</w:t>
            </w:r>
          </w:p>
        </w:tc>
      </w:tr>
    </w:tbl>
    <w:p w:rsidR="006E1CE1" w:rsidRDefault="006E1CE1" w:rsidP="00B0537D">
      <w:pPr>
        <w:jc w:val="center"/>
        <w:rPr>
          <w:szCs w:val="28"/>
        </w:rPr>
        <w:sectPr w:rsidR="006E1CE1" w:rsidSect="006E1CE1">
          <w:pgSz w:w="11906" w:h="16838" w:code="9"/>
          <w:pgMar w:top="1134" w:right="851" w:bottom="1134" w:left="1077" w:header="0" w:footer="680" w:gutter="0"/>
          <w:pgNumType w:start="1"/>
          <w:cols w:space="720"/>
          <w:noEndnote/>
          <w:titlePg/>
          <w:docGrid w:linePitch="381"/>
        </w:sectPr>
      </w:pPr>
    </w:p>
    <w:p w:rsidR="004F0A86" w:rsidRDefault="004F0A86" w:rsidP="0003283B">
      <w:pPr>
        <w:jc w:val="center"/>
        <w:rPr>
          <w:szCs w:val="28"/>
        </w:rPr>
      </w:pPr>
    </w:p>
    <w:sectPr w:rsidR="004F0A86" w:rsidSect="004F0A86">
      <w:pgSz w:w="11906" w:h="16838" w:code="9"/>
      <w:pgMar w:top="1134" w:right="850" w:bottom="1134" w:left="1701" w:header="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F13" w:rsidRDefault="00166F13" w:rsidP="00391B2F">
      <w:r>
        <w:separator/>
      </w:r>
    </w:p>
  </w:endnote>
  <w:endnote w:type="continuationSeparator" w:id="1">
    <w:p w:rsidR="00166F13" w:rsidRDefault="00166F13" w:rsidP="00391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F13" w:rsidRDefault="00166F13" w:rsidP="00391B2F">
      <w:r>
        <w:separator/>
      </w:r>
    </w:p>
  </w:footnote>
  <w:footnote w:type="continuationSeparator" w:id="1">
    <w:p w:rsidR="00166F13" w:rsidRDefault="00166F13" w:rsidP="00391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77392"/>
    <w:multiLevelType w:val="hybridMultilevel"/>
    <w:tmpl w:val="CBC03524"/>
    <w:lvl w:ilvl="0" w:tplc="C94AA022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E30116"/>
    <w:multiLevelType w:val="hybridMultilevel"/>
    <w:tmpl w:val="A71C7038"/>
    <w:lvl w:ilvl="0" w:tplc="3A2637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091DFE"/>
    <w:rsid w:val="000076E3"/>
    <w:rsid w:val="00021BF6"/>
    <w:rsid w:val="000227F6"/>
    <w:rsid w:val="0003283B"/>
    <w:rsid w:val="00043F8C"/>
    <w:rsid w:val="000701D3"/>
    <w:rsid w:val="00070414"/>
    <w:rsid w:val="00082489"/>
    <w:rsid w:val="00091DFE"/>
    <w:rsid w:val="000E1CC9"/>
    <w:rsid w:val="000F22D1"/>
    <w:rsid w:val="001034F0"/>
    <w:rsid w:val="0010514C"/>
    <w:rsid w:val="001278C1"/>
    <w:rsid w:val="00166F13"/>
    <w:rsid w:val="001825C7"/>
    <w:rsid w:val="00187C2E"/>
    <w:rsid w:val="00191B89"/>
    <w:rsid w:val="00192EA1"/>
    <w:rsid w:val="001A114E"/>
    <w:rsid w:val="001C2033"/>
    <w:rsid w:val="001C3F36"/>
    <w:rsid w:val="001E6BEB"/>
    <w:rsid w:val="001E7D40"/>
    <w:rsid w:val="001F6E21"/>
    <w:rsid w:val="00200CA4"/>
    <w:rsid w:val="00205E37"/>
    <w:rsid w:val="00206960"/>
    <w:rsid w:val="00216E50"/>
    <w:rsid w:val="002411A6"/>
    <w:rsid w:val="00246257"/>
    <w:rsid w:val="002803FF"/>
    <w:rsid w:val="002912BB"/>
    <w:rsid w:val="002A463C"/>
    <w:rsid w:val="002B3804"/>
    <w:rsid w:val="0030008A"/>
    <w:rsid w:val="00310A4C"/>
    <w:rsid w:val="00313C5D"/>
    <w:rsid w:val="0032169E"/>
    <w:rsid w:val="00332051"/>
    <w:rsid w:val="003334D4"/>
    <w:rsid w:val="00340B06"/>
    <w:rsid w:val="003459D1"/>
    <w:rsid w:val="00350A55"/>
    <w:rsid w:val="003743B6"/>
    <w:rsid w:val="00380502"/>
    <w:rsid w:val="003876C9"/>
    <w:rsid w:val="00391B2F"/>
    <w:rsid w:val="00394D9D"/>
    <w:rsid w:val="003B08A6"/>
    <w:rsid w:val="003E748B"/>
    <w:rsid w:val="00404418"/>
    <w:rsid w:val="0040543A"/>
    <w:rsid w:val="00406F99"/>
    <w:rsid w:val="0042225E"/>
    <w:rsid w:val="004345FB"/>
    <w:rsid w:val="00443A0C"/>
    <w:rsid w:val="00496E85"/>
    <w:rsid w:val="004F0A86"/>
    <w:rsid w:val="004F3C6D"/>
    <w:rsid w:val="004F57EC"/>
    <w:rsid w:val="004F7217"/>
    <w:rsid w:val="00501481"/>
    <w:rsid w:val="00504F85"/>
    <w:rsid w:val="00512155"/>
    <w:rsid w:val="005172B8"/>
    <w:rsid w:val="00522306"/>
    <w:rsid w:val="00531ED7"/>
    <w:rsid w:val="005321E8"/>
    <w:rsid w:val="0053780F"/>
    <w:rsid w:val="0055380C"/>
    <w:rsid w:val="00554169"/>
    <w:rsid w:val="00555D31"/>
    <w:rsid w:val="00556A57"/>
    <w:rsid w:val="005617D0"/>
    <w:rsid w:val="005A15D2"/>
    <w:rsid w:val="005B5B97"/>
    <w:rsid w:val="005B75AA"/>
    <w:rsid w:val="005C6F3C"/>
    <w:rsid w:val="005E74CD"/>
    <w:rsid w:val="00600D6E"/>
    <w:rsid w:val="006051B8"/>
    <w:rsid w:val="00646E88"/>
    <w:rsid w:val="00655383"/>
    <w:rsid w:val="00672F3E"/>
    <w:rsid w:val="00683294"/>
    <w:rsid w:val="00694C1A"/>
    <w:rsid w:val="00697CBC"/>
    <w:rsid w:val="006C08BC"/>
    <w:rsid w:val="006E1CE1"/>
    <w:rsid w:val="006F2F8D"/>
    <w:rsid w:val="0070554A"/>
    <w:rsid w:val="00707ACA"/>
    <w:rsid w:val="00717889"/>
    <w:rsid w:val="00731B56"/>
    <w:rsid w:val="00741B47"/>
    <w:rsid w:val="00743EE1"/>
    <w:rsid w:val="00783E3A"/>
    <w:rsid w:val="00790569"/>
    <w:rsid w:val="007B1F82"/>
    <w:rsid w:val="007C3BC9"/>
    <w:rsid w:val="007D3F37"/>
    <w:rsid w:val="00805844"/>
    <w:rsid w:val="00814FE2"/>
    <w:rsid w:val="0082485E"/>
    <w:rsid w:val="00851DBD"/>
    <w:rsid w:val="00856319"/>
    <w:rsid w:val="008612DC"/>
    <w:rsid w:val="008A41FE"/>
    <w:rsid w:val="008B7070"/>
    <w:rsid w:val="008E5F9C"/>
    <w:rsid w:val="008F08BB"/>
    <w:rsid w:val="00907953"/>
    <w:rsid w:val="009119D5"/>
    <w:rsid w:val="009216C7"/>
    <w:rsid w:val="00935048"/>
    <w:rsid w:val="00936D1D"/>
    <w:rsid w:val="009537F5"/>
    <w:rsid w:val="00954C19"/>
    <w:rsid w:val="00973C3A"/>
    <w:rsid w:val="009813C1"/>
    <w:rsid w:val="009932E9"/>
    <w:rsid w:val="009950EC"/>
    <w:rsid w:val="009D2D41"/>
    <w:rsid w:val="009E6E36"/>
    <w:rsid w:val="00A00E17"/>
    <w:rsid w:val="00A126D2"/>
    <w:rsid w:val="00A660CD"/>
    <w:rsid w:val="00A7312C"/>
    <w:rsid w:val="00A7513F"/>
    <w:rsid w:val="00A77A8B"/>
    <w:rsid w:val="00A83657"/>
    <w:rsid w:val="00A90F0F"/>
    <w:rsid w:val="00AB574B"/>
    <w:rsid w:val="00AC3582"/>
    <w:rsid w:val="00AE0B90"/>
    <w:rsid w:val="00B0537D"/>
    <w:rsid w:val="00B11300"/>
    <w:rsid w:val="00B11C04"/>
    <w:rsid w:val="00B4545A"/>
    <w:rsid w:val="00B920A5"/>
    <w:rsid w:val="00BB26F2"/>
    <w:rsid w:val="00BD1453"/>
    <w:rsid w:val="00BD595C"/>
    <w:rsid w:val="00BE6C7A"/>
    <w:rsid w:val="00BF399D"/>
    <w:rsid w:val="00BF71EE"/>
    <w:rsid w:val="00C00FB3"/>
    <w:rsid w:val="00C10673"/>
    <w:rsid w:val="00C319DD"/>
    <w:rsid w:val="00C677BE"/>
    <w:rsid w:val="00C77B9D"/>
    <w:rsid w:val="00C94339"/>
    <w:rsid w:val="00CA3746"/>
    <w:rsid w:val="00CA738D"/>
    <w:rsid w:val="00CB2AD7"/>
    <w:rsid w:val="00CD4E11"/>
    <w:rsid w:val="00CF264C"/>
    <w:rsid w:val="00CF4977"/>
    <w:rsid w:val="00D052B8"/>
    <w:rsid w:val="00D06F23"/>
    <w:rsid w:val="00D15980"/>
    <w:rsid w:val="00D178C4"/>
    <w:rsid w:val="00D70DC2"/>
    <w:rsid w:val="00D7113A"/>
    <w:rsid w:val="00D95E7E"/>
    <w:rsid w:val="00DB1519"/>
    <w:rsid w:val="00DC22D2"/>
    <w:rsid w:val="00DD2423"/>
    <w:rsid w:val="00DE7552"/>
    <w:rsid w:val="00E27D74"/>
    <w:rsid w:val="00E326BC"/>
    <w:rsid w:val="00EA112B"/>
    <w:rsid w:val="00EA3A83"/>
    <w:rsid w:val="00EA3AC6"/>
    <w:rsid w:val="00EB1964"/>
    <w:rsid w:val="00ED1A8C"/>
    <w:rsid w:val="00EE7F43"/>
    <w:rsid w:val="00F01520"/>
    <w:rsid w:val="00F017C1"/>
    <w:rsid w:val="00F24BFB"/>
    <w:rsid w:val="00F54945"/>
    <w:rsid w:val="00F54DA9"/>
    <w:rsid w:val="00FC75AA"/>
    <w:rsid w:val="00FE5ECA"/>
    <w:rsid w:val="00FF49B5"/>
    <w:rsid w:val="00FF7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26BC"/>
    <w:pPr>
      <w:keepNext/>
      <w:ind w:left="-567" w:right="-766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1DF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1DFE"/>
  </w:style>
  <w:style w:type="paragraph" w:customStyle="1" w:styleId="ConsPlusTitle">
    <w:name w:val="ConsPlusTitle"/>
    <w:uiPriority w:val="99"/>
    <w:rsid w:val="00091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Strong"/>
    <w:uiPriority w:val="22"/>
    <w:qFormat/>
    <w:rsid w:val="00091DFE"/>
    <w:rPr>
      <w:b/>
      <w:bCs/>
    </w:rPr>
  </w:style>
  <w:style w:type="paragraph" w:customStyle="1" w:styleId="ConsPlusNormal">
    <w:name w:val="ConsPlusNormal"/>
    <w:rsid w:val="00D70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91B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91B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7C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C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326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9216C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16C7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16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16C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16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3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3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F3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F399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F399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table" w:styleId="af0">
    <w:name w:val="Table Grid"/>
    <w:basedOn w:val="a1"/>
    <w:rsid w:val="004F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E1CE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7D1CA-EB3E-423C-A351-6A21D08D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Dimitrova</dc:creator>
  <cp:lastModifiedBy>admin</cp:lastModifiedBy>
  <cp:revision>31</cp:revision>
  <cp:lastPrinted>2022-01-13T08:11:00Z</cp:lastPrinted>
  <dcterms:created xsi:type="dcterms:W3CDTF">2019-06-17T04:01:00Z</dcterms:created>
  <dcterms:modified xsi:type="dcterms:W3CDTF">2022-01-13T08:20:00Z</dcterms:modified>
</cp:coreProperties>
</file>